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52" w:rsidRPr="00FD1552" w:rsidRDefault="00FD1552" w:rsidP="00FD1552">
      <w:pPr>
        <w:spacing w:after="0" w:line="24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P</w:t>
      </w:r>
      <w:r w:rsidRPr="00FD1552">
        <w:rPr>
          <w:b/>
          <w:lang w:val="en-US"/>
        </w:rPr>
        <w:t>hụ</w:t>
      </w:r>
      <w:proofErr w:type="spellEnd"/>
      <w:r w:rsidRPr="00FD1552">
        <w:rPr>
          <w:b/>
          <w:lang w:val="en-US"/>
        </w:rPr>
        <w:t xml:space="preserve"> </w:t>
      </w:r>
      <w:proofErr w:type="spellStart"/>
      <w:r w:rsidRPr="00FD1552">
        <w:rPr>
          <w:b/>
          <w:lang w:val="en-US"/>
        </w:rPr>
        <w:t>lục</w:t>
      </w:r>
      <w:proofErr w:type="spellEnd"/>
    </w:p>
    <w:p w:rsidR="00FD1552" w:rsidRDefault="00FD1552" w:rsidP="000B68FD">
      <w:pPr>
        <w:spacing w:after="0" w:line="240" w:lineRule="auto"/>
        <w:ind w:right="-472"/>
        <w:jc w:val="center"/>
        <w:rPr>
          <w:b/>
          <w:lang w:val="en-US"/>
        </w:rPr>
      </w:pPr>
      <w:r w:rsidRPr="00FD1552">
        <w:rPr>
          <w:b/>
          <w:lang w:val="en-US"/>
        </w:rPr>
        <w:t xml:space="preserve">KẾT QUẢ THU QUỸ PHÒNG, CHỐNG THIÊN TAI TỈNH TÂY NINH THÁNG </w:t>
      </w:r>
      <w:r w:rsidR="000B68FD">
        <w:rPr>
          <w:b/>
          <w:lang w:val="en-US"/>
        </w:rPr>
        <w:t>9</w:t>
      </w:r>
      <w:r w:rsidRPr="00FD1552">
        <w:rPr>
          <w:b/>
          <w:lang w:val="en-US"/>
        </w:rPr>
        <w:t>/2022</w:t>
      </w:r>
    </w:p>
    <w:p w:rsidR="00FD1552" w:rsidRPr="00FD1552" w:rsidRDefault="00FD1552" w:rsidP="00FD1552">
      <w:pPr>
        <w:spacing w:after="0" w:line="240" w:lineRule="auto"/>
        <w:ind w:right="-472"/>
        <w:jc w:val="center"/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40005</wp:posOffset>
                </wp:positionV>
                <wp:extent cx="2390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pt,3.15pt" to="328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" strokecolor="#4579b8 [3044]"/>
            </w:pict>
          </mc:Fallback>
        </mc:AlternateConten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10"/>
        <w:gridCol w:w="3793"/>
        <w:gridCol w:w="244"/>
        <w:gridCol w:w="2591"/>
        <w:gridCol w:w="1417"/>
      </w:tblGrid>
      <w:tr w:rsidR="00B52FD2" w:rsidRPr="00B2705D" w:rsidTr="009D7140">
        <w:trPr>
          <w:trHeight w:val="45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6D26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STT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6D26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Ngày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4037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6D26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Tên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cơ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quan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tổ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chức</w:t>
            </w:r>
            <w:proofErr w:type="spellEnd"/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B2705D" w:rsidRPr="00B2705D" w:rsidRDefault="00B2705D" w:rsidP="006D26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Nội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dung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705D" w:rsidRPr="00B2705D" w:rsidRDefault="00B2705D" w:rsidP="006D26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Số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tiền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thu</w:t>
            </w:r>
            <w:proofErr w:type="spellEnd"/>
          </w:p>
        </w:tc>
      </w:tr>
      <w:tr w:rsidR="00B2705D" w:rsidRPr="00B2705D" w:rsidTr="009D7140">
        <w:trPr>
          <w:trHeight w:val="555"/>
        </w:trPr>
        <w:tc>
          <w:tcPr>
            <w:tcW w:w="8647" w:type="dxa"/>
            <w:gridSpan w:val="5"/>
            <w:shd w:val="clear" w:color="auto" w:fill="auto"/>
            <w:vAlign w:val="center"/>
            <w:hideMark/>
          </w:tcPr>
          <w:p w:rsidR="00B2705D" w:rsidRPr="00B2705D" w:rsidRDefault="00B2705D" w:rsidP="00B270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Tổng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thu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phòng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chống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thiên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tai (I+II+III)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705D" w:rsidRPr="00B2705D" w:rsidRDefault="00B2705D" w:rsidP="00B2705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652.681.559</w:t>
            </w:r>
          </w:p>
        </w:tc>
      </w:tr>
      <w:tr w:rsidR="005D30BF" w:rsidRPr="00B2705D" w:rsidTr="009D7140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B270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I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  <w:hideMark/>
          </w:tcPr>
          <w:p w:rsidR="00B2705D" w:rsidRPr="00B2705D" w:rsidRDefault="00B2705D" w:rsidP="00B2705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Các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cơ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quan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tổ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chức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đơn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vị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sự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nghiệp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tổ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chức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chính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trị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-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xã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hội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705D" w:rsidRPr="00B2705D" w:rsidRDefault="00B2705D" w:rsidP="00B2705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139.434.573</w:t>
            </w:r>
          </w:p>
        </w:tc>
      </w:tr>
      <w:tr w:rsidR="00B52FD2" w:rsidRPr="00B2705D" w:rsidTr="009D7140">
        <w:trPr>
          <w:trHeight w:val="691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05/09/2022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Trung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Quan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trắc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Tài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nguyên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môi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trường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986.000</w:t>
            </w:r>
          </w:p>
        </w:tc>
      </w:tr>
      <w:tr w:rsidR="00B52FD2" w:rsidRPr="00B2705D" w:rsidTr="009D7140">
        <w:trPr>
          <w:trHeight w:val="856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06/09/2022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Tòa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án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huyện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Biên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748.000</w:t>
            </w:r>
          </w:p>
        </w:tc>
      </w:tr>
      <w:tr w:rsidR="00B52FD2" w:rsidRPr="00B2705D" w:rsidTr="009D7140">
        <w:trPr>
          <w:trHeight w:val="6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06/09/2022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Trường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Cao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đẳng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sư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phạm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2.482.000</w:t>
            </w:r>
          </w:p>
        </w:tc>
      </w:tr>
      <w:tr w:rsidR="00B52FD2" w:rsidRPr="00B2705D" w:rsidTr="009D7140">
        <w:trPr>
          <w:trHeight w:val="693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06/09/2022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Trường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Trung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cấp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Y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tế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1.054.000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07/9/2022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Báo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1.360.000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07/9/2022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Cục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Hải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Quan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42.731.955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07/9/2022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Ủy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ban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Mặt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trận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Tổ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quốc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Việt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Nam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2.803.618</w:t>
            </w:r>
          </w:p>
        </w:tc>
      </w:tr>
      <w:tr w:rsidR="00B52FD2" w:rsidRPr="00B2705D" w:rsidTr="009D7140">
        <w:trPr>
          <w:trHeight w:val="671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08/9/2022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Trung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Giám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định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Y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Khoa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272.000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Kho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bạc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nhà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nước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4.318.000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Tòa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án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huyện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Bến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476.000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Tòa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án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huyện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Châu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Thành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816.000</w:t>
            </w:r>
          </w:p>
        </w:tc>
      </w:tr>
      <w:tr w:rsidR="00B52FD2" w:rsidRPr="00B2705D" w:rsidTr="009D7140">
        <w:trPr>
          <w:trHeight w:val="677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12/09/2022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Chi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cục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Thống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kê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huyện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Châu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Thành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170.000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12/09/2022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Trường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THPT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Lê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Quý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Đôn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2.244.000</w:t>
            </w:r>
          </w:p>
        </w:tc>
      </w:tr>
      <w:tr w:rsidR="00B52FD2" w:rsidRPr="00B2705D" w:rsidTr="009D7140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12/09/2022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Chi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cục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số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Kế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hoạch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hóa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gia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đình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272.000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05/9/2022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Văn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phòng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Cục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thuế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16.830.000</w:t>
            </w:r>
          </w:p>
        </w:tc>
      </w:tr>
      <w:tr w:rsidR="00B52FD2" w:rsidRPr="00B2705D" w:rsidTr="009D7140">
        <w:trPr>
          <w:trHeight w:val="683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13/09/2022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Ban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Quản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lý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khu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kinh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tế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1.326.000</w:t>
            </w:r>
          </w:p>
        </w:tc>
      </w:tr>
      <w:tr w:rsidR="00B52FD2" w:rsidRPr="00B2705D" w:rsidTr="009D7140">
        <w:trPr>
          <w:trHeight w:val="707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14/09/2022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Trường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Trung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cấp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Kinh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tế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thuật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2.312.000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15/09/2022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Trung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Y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tế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huyện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Biên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5.576.000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15/09/2022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Chi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cục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Thủy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lợi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510.000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16/09/2022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Chi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cục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hành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án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sự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huyện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Bến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442.000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19/09/2022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Sở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Tài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chính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nguyen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kim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tho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1.904.000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21/09/2022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Sở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Văn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hóa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thể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thao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và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Du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lịch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1.394.000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21/09/2022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Trường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THPT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Châu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25.355.000</w:t>
            </w:r>
          </w:p>
        </w:tc>
      </w:tr>
      <w:tr w:rsidR="00B52FD2" w:rsidRPr="00B2705D" w:rsidTr="009D7140">
        <w:trPr>
          <w:trHeight w:val="684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21/09/2022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Ba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Quản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lý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Dự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án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Đầu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tư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xây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dựng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986.000</w:t>
            </w:r>
          </w:p>
        </w:tc>
      </w:tr>
      <w:tr w:rsidR="00B52FD2" w:rsidRPr="00B2705D" w:rsidTr="009D7140">
        <w:trPr>
          <w:trHeight w:val="693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22/09/2022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Viện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Kiểm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sát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huyện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Bến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476.000</w:t>
            </w:r>
          </w:p>
        </w:tc>
      </w:tr>
      <w:tr w:rsidR="00B52FD2" w:rsidRPr="00B2705D" w:rsidTr="009D7140">
        <w:trPr>
          <w:trHeight w:val="701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26/09/2022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Trung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Dịch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vụ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Đấu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giá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Tài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sản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136.000</w:t>
            </w:r>
          </w:p>
        </w:tc>
      </w:tr>
      <w:tr w:rsidR="00B52FD2" w:rsidRPr="00B2705D" w:rsidTr="009D7140">
        <w:trPr>
          <w:trHeight w:val="855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26/09/2022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Ban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Quản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lý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Dự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án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Đầu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tư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xây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dựng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Ngành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nghiệp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và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PTNT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850.000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27/09/2022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Pham Van Thon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646.000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27/09/2022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Văn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phòng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Đăng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ký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đất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đai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11.594.000</w:t>
            </w:r>
          </w:p>
        </w:tc>
      </w:tr>
      <w:tr w:rsidR="00B52FD2" w:rsidRPr="00B2705D" w:rsidTr="009D7140">
        <w:trPr>
          <w:trHeight w:val="654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28/09/2022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Hội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Chữ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thập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đỏ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Liên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Hiệp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hội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272.000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28/09/2022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Hoang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Lan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952.000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28/09/2022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Trung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Y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tế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y 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476.000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Tran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Thanh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Tuyen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1.564.000</w:t>
            </w:r>
          </w:p>
        </w:tc>
      </w:tr>
      <w:tr w:rsidR="00B52FD2" w:rsidRPr="00B2705D" w:rsidTr="009D7140">
        <w:trPr>
          <w:trHeight w:val="636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Hội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Văn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học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Nghệ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thuật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204.000</w:t>
            </w:r>
          </w:p>
        </w:tc>
      </w:tr>
      <w:tr w:rsidR="00B52FD2" w:rsidRPr="00B2705D" w:rsidTr="009D7140">
        <w:trPr>
          <w:trHeight w:val="703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Viện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Kiểm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sát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huyện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Châu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Thành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544.000</w:t>
            </w:r>
          </w:p>
        </w:tc>
      </w:tr>
      <w:tr w:rsidR="00B52FD2" w:rsidRPr="00B2705D" w:rsidTr="009D7140">
        <w:trPr>
          <w:trHeight w:val="4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30/09/2022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Trường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THPT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Lương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Thế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1.496.000</w:t>
            </w:r>
          </w:p>
        </w:tc>
      </w:tr>
      <w:tr w:rsidR="00B52FD2" w:rsidRPr="00B2705D" w:rsidTr="009D7140">
        <w:trPr>
          <w:trHeight w:val="621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30/09/2022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Trường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THPT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Dương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Minh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Châu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2.652.000</w:t>
            </w:r>
          </w:p>
        </w:tc>
      </w:tr>
      <w:tr w:rsidR="00B52FD2" w:rsidRPr="00B2705D" w:rsidTr="009D7140">
        <w:trPr>
          <w:trHeight w:val="711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30/09/2022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Hội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Văn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học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Nghệ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thuật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204.000</w:t>
            </w:r>
          </w:p>
        </w:tc>
      </w:tr>
      <w:tr w:rsidR="005D30BF" w:rsidRPr="00B2705D" w:rsidTr="009D7140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II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Tổ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chức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kinh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tế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trong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nước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và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nước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ngoài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trên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địa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bàn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tỉnh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491.695.000</w:t>
            </w:r>
          </w:p>
        </w:tc>
      </w:tr>
      <w:tr w:rsidR="00B52FD2" w:rsidRPr="00B2705D" w:rsidTr="009D7140">
        <w:trPr>
          <w:trHeight w:val="99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39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05/09/2022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CN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Liên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hiệp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HTX TM TP.HCM-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Co.opmart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Dương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Minh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Châu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2021 (DN:15.491.000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15.491.000</w:t>
            </w:r>
          </w:p>
        </w:tc>
      </w:tr>
      <w:tr w:rsidR="00B52FD2" w:rsidRPr="00B2705D" w:rsidTr="009D7140">
        <w:trPr>
          <w:trHeight w:val="741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40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07/9/2022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TNHH MTV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Co.opmart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Trảng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Bàng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8.993.000</w:t>
            </w:r>
          </w:p>
        </w:tc>
      </w:tr>
      <w:tr w:rsidR="00B52FD2" w:rsidRPr="00B2705D" w:rsidTr="009D7140">
        <w:trPr>
          <w:trHeight w:val="1245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41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07/9/2022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TNHH MTV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Khai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thác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thủy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lợi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Dầu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tiếng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-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Phước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2022</w:t>
            </w:r>
            <w:r w:rsidRPr="00B2705D">
              <w:rPr>
                <w:rFonts w:eastAsia="Times New Roman" w:cs="Times New Roman"/>
                <w:szCs w:val="24"/>
                <w:lang w:val="en-US"/>
              </w:rPr>
              <w:br/>
              <w:t xml:space="preserve">(DN: 100.000.000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;</w:t>
            </w:r>
            <w:r w:rsidRPr="00B2705D">
              <w:rPr>
                <w:rFonts w:eastAsia="Times New Roman" w:cs="Times New Roman"/>
                <w:szCs w:val="24"/>
                <w:lang w:val="en-US"/>
              </w:rPr>
              <w:br/>
              <w:t xml:space="preserve">NLĐ: 20.930.000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120.930.000</w:t>
            </w:r>
          </w:p>
        </w:tc>
      </w:tr>
      <w:tr w:rsidR="00B52FD2" w:rsidRPr="00B2705D" w:rsidTr="009D7140">
        <w:trPr>
          <w:trHeight w:val="7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4</w:t>
            </w:r>
            <w:r w:rsidR="008B279A" w:rsidRPr="00A00823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Cổ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phần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TKG ECO MATERIAL VINA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2019 (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Người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lao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động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25.702.000</w:t>
            </w:r>
          </w:p>
        </w:tc>
      </w:tr>
      <w:tr w:rsidR="00B52FD2" w:rsidRPr="00B2705D" w:rsidTr="009D7140">
        <w:trPr>
          <w:trHeight w:val="108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12/09/2022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TNHH KUO YUEN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2022</w:t>
            </w:r>
            <w:r w:rsidRPr="00B2705D">
              <w:rPr>
                <w:rFonts w:eastAsia="Times New Roman" w:cs="Times New Roman"/>
                <w:szCs w:val="24"/>
                <w:lang w:val="en-US"/>
              </w:rPr>
              <w:br/>
              <w:t xml:space="preserve">(DN: 78.787.000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;</w:t>
            </w:r>
            <w:r w:rsidRPr="00B2705D">
              <w:rPr>
                <w:rFonts w:eastAsia="Times New Roman" w:cs="Times New Roman"/>
                <w:szCs w:val="24"/>
                <w:lang w:val="en-US"/>
              </w:rPr>
              <w:br/>
              <w:t xml:space="preserve">NLĐ: 32.960.000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111.747.000</w:t>
            </w:r>
          </w:p>
        </w:tc>
      </w:tr>
      <w:tr w:rsidR="00B52FD2" w:rsidRPr="00B2705D" w:rsidTr="009D714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44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12/09/2022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TNHH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Thành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Vi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9.069.000</w:t>
            </w:r>
          </w:p>
        </w:tc>
      </w:tr>
      <w:tr w:rsidR="00B52FD2" w:rsidRPr="00B2705D" w:rsidTr="009D7140">
        <w:trPr>
          <w:trHeight w:val="117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45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13/9/2022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Phòng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chứng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số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 (DN: 1.211.000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, NLĐ: 560.000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1.771.000</w:t>
            </w:r>
          </w:p>
        </w:tc>
      </w:tr>
      <w:tr w:rsidR="00B52FD2" w:rsidRPr="00B2705D" w:rsidTr="009D7140">
        <w:trPr>
          <w:trHeight w:val="1185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46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13/9/2022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TNHH MTV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Như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2021 (DN: 21.287.000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, NLĐ: 3.900.000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25.187.000</w:t>
            </w:r>
          </w:p>
        </w:tc>
      </w:tr>
      <w:tr w:rsidR="00B52FD2" w:rsidRPr="00B2705D" w:rsidTr="009D7140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47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13/9/2022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Cổ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phần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Bình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Điền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MeKong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 (DN: 53.267.000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, NLĐ: 11.840.000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65.107.000</w:t>
            </w:r>
          </w:p>
        </w:tc>
      </w:tr>
      <w:tr w:rsidR="00B52FD2" w:rsidRPr="00B2705D" w:rsidTr="009D714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48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16/09/2022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Đầu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tư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Phát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triển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3.120.000</w:t>
            </w:r>
          </w:p>
        </w:tc>
      </w:tr>
      <w:tr w:rsidR="00B52FD2" w:rsidRPr="00B2705D" w:rsidTr="009D7140"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49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20/09/2022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CTCP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sách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thiết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bị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giáo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dục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2020 (DN: 6.536.000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; NLĐ: 3.750.000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10.286.000</w:t>
            </w:r>
          </w:p>
        </w:tc>
      </w:tr>
      <w:tr w:rsidR="00B52FD2" w:rsidRPr="00B2705D" w:rsidTr="009D7140">
        <w:trPr>
          <w:trHeight w:val="1155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50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22/09/2022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CP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Tư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vấn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xây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dựng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nghiệp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và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PTNT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 (DN: 3.900.000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; NLĐ: 1.760.000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đồng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5.660.000</w:t>
            </w:r>
          </w:p>
        </w:tc>
      </w:tr>
      <w:tr w:rsidR="00B52FD2" w:rsidRPr="00B2705D" w:rsidTr="009D7140">
        <w:trPr>
          <w:trHeight w:val="1026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51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26/09/2022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hàng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TMCP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Sài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Gòn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Thương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tín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- Chi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nhánh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16.280.000</w:t>
            </w:r>
          </w:p>
        </w:tc>
      </w:tr>
      <w:tr w:rsidR="00B52FD2" w:rsidRPr="00B2705D" w:rsidTr="009D7140">
        <w:trPr>
          <w:trHeight w:val="799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52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27/09/2022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hàng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TMCP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thương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Việt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Nam - Chi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nhánh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10.240.000</w:t>
            </w:r>
          </w:p>
        </w:tc>
      </w:tr>
      <w:tr w:rsidR="00B52FD2" w:rsidRPr="00B2705D" w:rsidTr="009D7140">
        <w:trPr>
          <w:trHeight w:val="808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53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Công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TNHH MTV MT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Xanh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Huê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Phương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53.632.000</w:t>
            </w:r>
          </w:p>
        </w:tc>
      </w:tr>
      <w:tr w:rsidR="00B52FD2" w:rsidRPr="00B2705D" w:rsidTr="009D7140">
        <w:trPr>
          <w:trHeight w:val="66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54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30/09/2022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Ngân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hàng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TMCP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Ngoại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thương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Việt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Nam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Nộp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năm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8.480.000</w:t>
            </w:r>
          </w:p>
        </w:tc>
      </w:tr>
      <w:tr w:rsidR="005D30BF" w:rsidRPr="00B2705D" w:rsidTr="009D7140">
        <w:trPr>
          <w:trHeight w:val="5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III</w:t>
            </w: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Lãi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suất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tiền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gửi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Quỹ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PCTT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tỉnh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b/>
                <w:bCs/>
                <w:szCs w:val="24"/>
                <w:lang w:val="en-US"/>
              </w:rPr>
              <w:t>21.551.986</w:t>
            </w:r>
          </w:p>
        </w:tc>
      </w:tr>
      <w:tr w:rsidR="00B52FD2" w:rsidRPr="00B2705D" w:rsidTr="009D7140">
        <w:trPr>
          <w:trHeight w:val="1170"/>
        </w:trPr>
        <w:tc>
          <w:tcPr>
            <w:tcW w:w="709" w:type="dxa"/>
            <w:shd w:val="clear" w:color="auto" w:fill="auto"/>
            <w:vAlign w:val="center"/>
            <w:hideMark/>
          </w:tcPr>
          <w:p w:rsidR="00B2705D" w:rsidRPr="00B2705D" w:rsidRDefault="008B279A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00823">
              <w:rPr>
                <w:rFonts w:eastAsia="Times New Roman" w:cs="Times New Roman"/>
                <w:szCs w:val="24"/>
                <w:lang w:val="en-US"/>
              </w:rPr>
              <w:t>55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09/9/2022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Kho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bạc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nhà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nước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Tây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Ninh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Lãi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suất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tiền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gửi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tại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Kho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bạc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nhà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nước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2705D">
              <w:rPr>
                <w:rFonts w:eastAsia="Times New Roman" w:cs="Times New Roman"/>
                <w:szCs w:val="24"/>
                <w:lang w:val="en-US"/>
              </w:rPr>
              <w:t>từ</w:t>
            </w:r>
            <w:proofErr w:type="spellEnd"/>
            <w:r w:rsidRPr="00B2705D">
              <w:rPr>
                <w:rFonts w:eastAsia="Times New Roman" w:cs="Times New Roman"/>
                <w:szCs w:val="24"/>
                <w:lang w:val="en-US"/>
              </w:rPr>
              <w:t xml:space="preserve"> 01/8-31/8/2022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705D" w:rsidRPr="00B2705D" w:rsidRDefault="00B2705D" w:rsidP="000B47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2705D">
              <w:rPr>
                <w:rFonts w:eastAsia="Times New Roman" w:cs="Times New Roman"/>
                <w:szCs w:val="24"/>
                <w:lang w:val="en-US"/>
              </w:rPr>
              <w:t>21.551.986</w:t>
            </w:r>
          </w:p>
        </w:tc>
      </w:tr>
    </w:tbl>
    <w:p w:rsidR="00FD1552" w:rsidRPr="00FD1552" w:rsidRDefault="00FD1552">
      <w:pPr>
        <w:rPr>
          <w:lang w:val="en-US"/>
        </w:rPr>
      </w:pPr>
      <w:bookmarkStart w:id="0" w:name="_GoBack"/>
      <w:bookmarkEnd w:id="0"/>
    </w:p>
    <w:sectPr w:rsidR="00FD1552" w:rsidRPr="00FD1552" w:rsidSect="009D7140">
      <w:headerReference w:type="default" r:id="rId7"/>
      <w:pgSz w:w="11906" w:h="16838" w:code="9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9E" w:rsidRDefault="00453A9E" w:rsidP="006D26A2">
      <w:pPr>
        <w:spacing w:after="0" w:line="240" w:lineRule="auto"/>
      </w:pPr>
      <w:r>
        <w:separator/>
      </w:r>
    </w:p>
  </w:endnote>
  <w:endnote w:type="continuationSeparator" w:id="0">
    <w:p w:rsidR="00453A9E" w:rsidRDefault="00453A9E" w:rsidP="006D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9E" w:rsidRDefault="00453A9E" w:rsidP="006D26A2">
      <w:pPr>
        <w:spacing w:after="0" w:line="240" w:lineRule="auto"/>
      </w:pPr>
      <w:r>
        <w:separator/>
      </w:r>
    </w:p>
  </w:footnote>
  <w:footnote w:type="continuationSeparator" w:id="0">
    <w:p w:rsidR="00453A9E" w:rsidRDefault="00453A9E" w:rsidP="006D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632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26A2" w:rsidRDefault="006D26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1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6A2" w:rsidRDefault="006D2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52"/>
    <w:rsid w:val="000B4741"/>
    <w:rsid w:val="000B68FD"/>
    <w:rsid w:val="0012505D"/>
    <w:rsid w:val="001742C7"/>
    <w:rsid w:val="002C2F5B"/>
    <w:rsid w:val="003F23DA"/>
    <w:rsid w:val="00453A9E"/>
    <w:rsid w:val="00484DF4"/>
    <w:rsid w:val="005049A6"/>
    <w:rsid w:val="00546448"/>
    <w:rsid w:val="005B7D87"/>
    <w:rsid w:val="005D30BF"/>
    <w:rsid w:val="00666D64"/>
    <w:rsid w:val="006B3B09"/>
    <w:rsid w:val="006D26A2"/>
    <w:rsid w:val="00737C25"/>
    <w:rsid w:val="007A3DCD"/>
    <w:rsid w:val="007D5B92"/>
    <w:rsid w:val="00875F33"/>
    <w:rsid w:val="008B279A"/>
    <w:rsid w:val="009D7140"/>
    <w:rsid w:val="00A00823"/>
    <w:rsid w:val="00B2705D"/>
    <w:rsid w:val="00B52FD2"/>
    <w:rsid w:val="00B74BB6"/>
    <w:rsid w:val="00DB1E35"/>
    <w:rsid w:val="00F50E60"/>
    <w:rsid w:val="00FC68D9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6A2"/>
  </w:style>
  <w:style w:type="paragraph" w:styleId="Footer">
    <w:name w:val="footer"/>
    <w:basedOn w:val="Normal"/>
    <w:link w:val="FooterChar"/>
    <w:uiPriority w:val="99"/>
    <w:unhideWhenUsed/>
    <w:rsid w:val="006D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6A2"/>
  </w:style>
  <w:style w:type="paragraph" w:styleId="Footer">
    <w:name w:val="footer"/>
    <w:basedOn w:val="Normal"/>
    <w:link w:val="FooterChar"/>
    <w:uiPriority w:val="99"/>
    <w:unhideWhenUsed/>
    <w:rsid w:val="006D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LUCK</dc:creator>
  <cp:lastModifiedBy>GOOD LUCK</cp:lastModifiedBy>
  <cp:revision>34</cp:revision>
  <dcterms:created xsi:type="dcterms:W3CDTF">2022-10-07T03:23:00Z</dcterms:created>
  <dcterms:modified xsi:type="dcterms:W3CDTF">2022-10-13T08:35:00Z</dcterms:modified>
</cp:coreProperties>
</file>